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23" w:rsidRPr="00E06A23" w:rsidRDefault="00E06A23" w:rsidP="00E06A23">
      <w:pPr>
        <w:pStyle w:val="Nadpis2"/>
        <w:spacing w:before="0" w:beforeAutospacing="0" w:after="0" w:afterAutospacing="0" w:line="312" w:lineRule="atLeast"/>
        <w:rPr>
          <w:rFonts w:ascii="Arial" w:hAnsi="Arial" w:cs="Arial"/>
          <w:b w:val="0"/>
          <w:sz w:val="60"/>
          <w:szCs w:val="60"/>
        </w:rPr>
      </w:pPr>
      <w:r w:rsidRPr="00E06A23">
        <w:rPr>
          <w:rFonts w:ascii="Arial" w:hAnsi="Arial" w:cs="Arial"/>
          <w:sz w:val="60"/>
          <w:szCs w:val="60"/>
          <w:u w:val="single"/>
        </w:rPr>
        <w:t>VELKOOBJEMNÝ ODPAD</w:t>
      </w:r>
      <w:r w:rsidRPr="00E06A23">
        <w:rPr>
          <w:rFonts w:ascii="Arial" w:hAnsi="Arial" w:cs="Arial"/>
          <w:sz w:val="60"/>
          <w:szCs w:val="60"/>
          <w:u w:val="single"/>
        </w:rPr>
        <w:br/>
      </w:r>
    </w:p>
    <w:p w:rsidR="00E06A23" w:rsidRPr="00E06A23" w:rsidRDefault="00E06A23" w:rsidP="00E06A23">
      <w:pPr>
        <w:rPr>
          <w:rStyle w:val="Siln"/>
          <w:rFonts w:ascii="Arial" w:hAnsi="Arial" w:cs="Arial"/>
          <w:sz w:val="60"/>
          <w:szCs w:val="60"/>
        </w:rPr>
      </w:pPr>
      <w:bookmarkStart w:id="0" w:name="_GoBack"/>
      <w:bookmarkEnd w:id="0"/>
    </w:p>
    <w:p w:rsidR="00E06A23" w:rsidRPr="00E06A23" w:rsidRDefault="00E06A23" w:rsidP="00E06A23">
      <w:pPr>
        <w:rPr>
          <w:rFonts w:ascii="Arial" w:hAnsi="Arial" w:cs="Arial"/>
          <w:sz w:val="60"/>
          <w:szCs w:val="60"/>
        </w:rPr>
      </w:pPr>
      <w:r w:rsidRPr="00E06A23">
        <w:rPr>
          <w:rStyle w:val="Siln"/>
          <w:rFonts w:ascii="Arial" w:hAnsi="Arial" w:cs="Arial"/>
          <w:sz w:val="60"/>
          <w:szCs w:val="60"/>
        </w:rPr>
        <w:t>Objemný odpad:</w:t>
      </w:r>
      <w:r w:rsidRPr="00E06A23">
        <w:rPr>
          <w:rFonts w:ascii="Arial" w:hAnsi="Arial" w:cs="Arial"/>
          <w:sz w:val="60"/>
          <w:szCs w:val="60"/>
        </w:rPr>
        <w:t xml:space="preserve"> složka komunálního odpadu, pro kterou nelze použít běžnou sběrnou nádobu s ohledem na jeho rozměr, hmotnost nebo vlastnosti (nábytek, koberce, lina, sanitární keramika-vana, umyvadlo, </w:t>
      </w:r>
      <w:proofErr w:type="spellStart"/>
      <w:r w:rsidRPr="00E06A23">
        <w:rPr>
          <w:rFonts w:ascii="Arial" w:hAnsi="Arial" w:cs="Arial"/>
          <w:sz w:val="60"/>
          <w:szCs w:val="60"/>
        </w:rPr>
        <w:t>wc</w:t>
      </w:r>
      <w:proofErr w:type="spellEnd"/>
      <w:r w:rsidRPr="00E06A23">
        <w:rPr>
          <w:rFonts w:ascii="Arial" w:hAnsi="Arial" w:cs="Arial"/>
          <w:sz w:val="60"/>
          <w:szCs w:val="60"/>
        </w:rPr>
        <w:t xml:space="preserve">). </w:t>
      </w:r>
    </w:p>
    <w:p w:rsidR="00E06A23" w:rsidRDefault="00E06A23" w:rsidP="00E06A23">
      <w:pPr>
        <w:rPr>
          <w:rFonts w:ascii="Arial" w:hAnsi="Arial" w:cs="Arial"/>
          <w:sz w:val="60"/>
          <w:szCs w:val="60"/>
        </w:rPr>
      </w:pPr>
    </w:p>
    <w:p w:rsidR="00DB62EA" w:rsidRPr="00E06A23" w:rsidRDefault="00E06A23" w:rsidP="00E06A23">
      <w:pPr>
        <w:rPr>
          <w:sz w:val="72"/>
          <w:szCs w:val="72"/>
        </w:rPr>
      </w:pPr>
      <w:r w:rsidRPr="00E06A23">
        <w:rPr>
          <w:rFonts w:ascii="Arial" w:hAnsi="Arial" w:cs="Arial"/>
          <w:sz w:val="60"/>
          <w:szCs w:val="60"/>
        </w:rPr>
        <w:t xml:space="preserve">Do kontejneru </w:t>
      </w:r>
      <w:r w:rsidRPr="00E06A23">
        <w:rPr>
          <w:rFonts w:ascii="Arial" w:hAnsi="Arial" w:cs="Arial"/>
          <w:b/>
          <w:sz w:val="60"/>
          <w:szCs w:val="60"/>
        </w:rPr>
        <w:t>nepatří</w:t>
      </w:r>
      <w:r w:rsidRPr="00E06A23">
        <w:rPr>
          <w:rFonts w:ascii="Arial" w:hAnsi="Arial" w:cs="Arial"/>
          <w:sz w:val="60"/>
          <w:szCs w:val="60"/>
        </w:rPr>
        <w:t xml:space="preserve"> pneumatiky, elektroodpad, bioodpad ani vánoční stromky, nebezpečný odpad, běžný komunální odpad a všechny složky tříděného odpadu.</w:t>
      </w:r>
    </w:p>
    <w:sectPr w:rsidR="00DB62EA" w:rsidRPr="00E06A23" w:rsidSect="00E06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23"/>
    <w:rsid w:val="008272E7"/>
    <w:rsid w:val="00DB62EA"/>
    <w:rsid w:val="00E0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1C23B-5552-443E-B802-DDB8F37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6A23"/>
    <w:pPr>
      <w:spacing w:after="200" w:line="276" w:lineRule="auto"/>
    </w:pPr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06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06A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06A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23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2023-03-14T11:16:00Z</cp:lastPrinted>
  <dcterms:created xsi:type="dcterms:W3CDTF">2023-03-14T11:09:00Z</dcterms:created>
  <dcterms:modified xsi:type="dcterms:W3CDTF">2024-02-20T07:43:00Z</dcterms:modified>
</cp:coreProperties>
</file>