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697B7F" w:rsidRPr="00697B7F">
        <w:rPr>
          <w:b/>
          <w:i/>
          <w:sz w:val="28"/>
          <w:szCs w:val="28"/>
          <w:u w:val="single"/>
        </w:rPr>
        <w:t>1</w:t>
      </w:r>
      <w:r w:rsidR="0017558E">
        <w:rPr>
          <w:b/>
          <w:i/>
          <w:sz w:val="28"/>
          <w:szCs w:val="28"/>
          <w:u w:val="single"/>
        </w:rPr>
        <w:t>8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6500AE">
        <w:rPr>
          <w:b/>
          <w:bCs/>
          <w:sz w:val="22"/>
          <w:szCs w:val="22"/>
        </w:rPr>
        <w:t>1</w:t>
      </w:r>
      <w:r w:rsidR="0017558E">
        <w:rPr>
          <w:b/>
          <w:bCs/>
          <w:sz w:val="22"/>
          <w:szCs w:val="22"/>
        </w:rPr>
        <w:t>8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7D0F92" w:rsidP="002D5C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272515" w:rsidP="007C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4 015 000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7C63D8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72515">
              <w:rPr>
                <w:sz w:val="22"/>
                <w:szCs w:val="22"/>
              </w:rPr>
              <w:t>3</w:t>
            </w:r>
            <w:r w:rsidR="00810415">
              <w:rPr>
                <w:sz w:val="22"/>
                <w:szCs w:val="22"/>
              </w:rPr>
              <w:t>,</w:t>
            </w:r>
            <w:r w:rsidR="00272515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7C63D8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2515">
              <w:rPr>
                <w:sz w:val="22"/>
                <w:szCs w:val="22"/>
              </w:rPr>
              <w:t> 564 100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272515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C63D8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 w:rsidR="00272515">
              <w:rPr>
                <w:sz w:val="22"/>
                <w:szCs w:val="22"/>
              </w:rPr>
              <w:t>563</w:t>
            </w:r>
            <w:r w:rsidR="0041595A">
              <w:rPr>
                <w:sz w:val="22"/>
                <w:szCs w:val="22"/>
              </w:rPr>
              <w:t> </w:t>
            </w:r>
            <w:r w:rsidR="00272515">
              <w:rPr>
                <w:sz w:val="22"/>
                <w:szCs w:val="22"/>
              </w:rPr>
              <w:t>454</w:t>
            </w:r>
            <w:r w:rsidR="0041595A">
              <w:rPr>
                <w:sz w:val="22"/>
                <w:szCs w:val="22"/>
              </w:rPr>
              <w:t>,</w:t>
            </w:r>
            <w:r w:rsidR="00810415">
              <w:rPr>
                <w:sz w:val="22"/>
                <w:szCs w:val="22"/>
              </w:rPr>
              <w:t>4</w:t>
            </w:r>
            <w:r w:rsidR="00272515">
              <w:rPr>
                <w:sz w:val="22"/>
                <w:szCs w:val="22"/>
              </w:rPr>
              <w:t>3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B97E1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2515">
              <w:rPr>
                <w:sz w:val="22"/>
                <w:szCs w:val="22"/>
              </w:rPr>
              <w:t>81</w:t>
            </w:r>
            <w:r w:rsidR="0041595A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B97E14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2515">
              <w:rPr>
                <w:sz w:val="22"/>
                <w:szCs w:val="22"/>
              </w:rPr>
              <w:t>81</w:t>
            </w:r>
            <w:r w:rsidR="0041595A">
              <w:rPr>
                <w:sz w:val="22"/>
                <w:szCs w:val="22"/>
              </w:rPr>
              <w:t> </w:t>
            </w:r>
            <w:r w:rsidR="00272515">
              <w:rPr>
                <w:sz w:val="22"/>
                <w:szCs w:val="22"/>
              </w:rPr>
              <w:t>238</w:t>
            </w:r>
            <w:r w:rsidR="0041595A">
              <w:rPr>
                <w:sz w:val="22"/>
                <w:szCs w:val="22"/>
              </w:rPr>
              <w:t>,</w:t>
            </w:r>
            <w:r w:rsidR="00272515">
              <w:rPr>
                <w:sz w:val="22"/>
                <w:szCs w:val="22"/>
              </w:rPr>
              <w:t>5</w:t>
            </w:r>
            <w:r w:rsidR="00B97E14"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B97E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50294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2 002</w:t>
            </w:r>
            <w:r w:rsidR="002502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B97E14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B97E1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  <w:r w:rsidR="00272515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321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B97E14">
              <w:rPr>
                <w:b/>
                <w:bCs/>
                <w:sz w:val="22"/>
                <w:szCs w:val="22"/>
              </w:rPr>
              <w:t>6</w:t>
            </w:r>
            <w:r w:rsidR="00272515">
              <w:rPr>
                <w:b/>
                <w:bCs/>
                <w:sz w:val="22"/>
                <w:szCs w:val="22"/>
              </w:rPr>
              <w:t>25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72515">
              <w:rPr>
                <w:b/>
                <w:bCs/>
                <w:sz w:val="22"/>
                <w:szCs w:val="22"/>
              </w:rPr>
              <w:t>2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810415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97E14">
              <w:rPr>
                <w:b/>
                <w:bCs/>
                <w:sz w:val="22"/>
                <w:szCs w:val="22"/>
              </w:rPr>
              <w:t>1</w:t>
            </w:r>
            <w:r w:rsidR="00272515">
              <w:rPr>
                <w:b/>
                <w:bCs/>
                <w:sz w:val="22"/>
                <w:szCs w:val="22"/>
              </w:rPr>
              <w:t>9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 w:rsidR="00B97E14">
              <w:rPr>
                <w:b/>
                <w:bCs/>
                <w:sz w:val="22"/>
                <w:szCs w:val="22"/>
              </w:rPr>
              <w:t>9</w:t>
            </w:r>
            <w:r w:rsidR="002725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50294">
              <w:rPr>
                <w:b/>
                <w:bCs/>
                <w:sz w:val="22"/>
                <w:szCs w:val="22"/>
              </w:rPr>
              <w:t>5</w:t>
            </w:r>
            <w:r w:rsidR="00272515">
              <w:rPr>
                <w:b/>
                <w:bCs/>
                <w:sz w:val="22"/>
                <w:szCs w:val="22"/>
              </w:rPr>
              <w:t>47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72515">
              <w:rPr>
                <w:b/>
                <w:bCs/>
                <w:sz w:val="22"/>
                <w:szCs w:val="22"/>
              </w:rPr>
              <w:t>40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 w:rsidR="0027251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B97E14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1595A">
              <w:rPr>
                <w:b/>
                <w:sz w:val="22"/>
                <w:szCs w:val="22"/>
              </w:rPr>
              <w:t> </w:t>
            </w:r>
            <w:r w:rsidR="00250294">
              <w:rPr>
                <w:b/>
                <w:sz w:val="22"/>
                <w:szCs w:val="22"/>
              </w:rPr>
              <w:t>5</w:t>
            </w:r>
            <w:r w:rsidR="00272515">
              <w:rPr>
                <w:b/>
                <w:sz w:val="22"/>
                <w:szCs w:val="22"/>
              </w:rPr>
              <w:t>46</w:t>
            </w:r>
            <w:r w:rsidR="0041595A">
              <w:rPr>
                <w:b/>
                <w:sz w:val="22"/>
                <w:szCs w:val="22"/>
              </w:rPr>
              <w:t> </w:t>
            </w:r>
            <w:r w:rsidR="00272515">
              <w:rPr>
                <w:b/>
                <w:sz w:val="22"/>
                <w:szCs w:val="22"/>
              </w:rPr>
              <w:t>013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  <w:r w:rsidR="00272515">
              <w:rPr>
                <w:b/>
                <w:sz w:val="22"/>
                <w:szCs w:val="22"/>
              </w:rPr>
              <w:t>3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 w:rsidR="00272515">
              <w:rPr>
                <w:sz w:val="22"/>
                <w:szCs w:val="22"/>
              </w:rPr>
              <w:t>892</w:t>
            </w:r>
            <w:r w:rsidR="0041595A">
              <w:rPr>
                <w:sz w:val="22"/>
                <w:szCs w:val="22"/>
              </w:rPr>
              <w:t xml:space="preserve"> </w:t>
            </w:r>
            <w:r w:rsidR="00272515">
              <w:rPr>
                <w:sz w:val="22"/>
                <w:szCs w:val="22"/>
              </w:rPr>
              <w:t>329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2502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007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272515">
              <w:rPr>
                <w:sz w:val="22"/>
                <w:szCs w:val="22"/>
              </w:rPr>
              <w:t>92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 </w:t>
            </w:r>
            <w:r w:rsidR="00B97E14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3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340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B97E14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515">
              <w:rPr>
                <w:sz w:val="22"/>
                <w:szCs w:val="22"/>
              </w:rPr>
              <w:t>20</w:t>
            </w:r>
            <w:r w:rsidR="008104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27251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72515" w:rsidP="0081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72515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650</w:t>
            </w:r>
            <w:r w:rsidR="0017287A">
              <w:rPr>
                <w:sz w:val="22"/>
                <w:szCs w:val="22"/>
              </w:rPr>
              <w:t>,00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 w:rsidR="00B97E14">
              <w:rPr>
                <w:b/>
                <w:bCs/>
                <w:sz w:val="22"/>
                <w:szCs w:val="22"/>
              </w:rPr>
              <w:t>99</w:t>
            </w:r>
            <w:r w:rsidR="00272515">
              <w:rPr>
                <w:b/>
                <w:bCs/>
                <w:sz w:val="22"/>
                <w:szCs w:val="22"/>
              </w:rPr>
              <w:t>2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72515">
              <w:rPr>
                <w:b/>
                <w:bCs/>
                <w:sz w:val="22"/>
                <w:szCs w:val="22"/>
              </w:rPr>
              <w:t>329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272515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B97E1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272515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127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799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 w:rsidR="0027251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27251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123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990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23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272515">
              <w:rPr>
                <w:b/>
                <w:bCs/>
                <w:sz w:val="22"/>
                <w:szCs w:val="22"/>
              </w:rPr>
              <w:t>367</w:t>
            </w:r>
            <w:r w:rsidR="00810415">
              <w:rPr>
                <w:b/>
                <w:bCs/>
                <w:sz w:val="22"/>
                <w:szCs w:val="22"/>
              </w:rPr>
              <w:t xml:space="preserve"> </w:t>
            </w:r>
            <w:r w:rsidR="00272515"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B97E14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</w:t>
            </w:r>
            <w:r w:rsidR="00272515">
              <w:rPr>
                <w:b/>
                <w:bCs/>
                <w:sz w:val="22"/>
                <w:szCs w:val="22"/>
              </w:rPr>
              <w:t>14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 w:rsidR="00272515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B97E14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72515">
              <w:rPr>
                <w:b/>
                <w:bCs/>
                <w:sz w:val="22"/>
                <w:szCs w:val="22"/>
              </w:rPr>
              <w:t>419</w:t>
            </w:r>
            <w:r>
              <w:rPr>
                <w:b/>
                <w:bCs/>
                <w:sz w:val="22"/>
                <w:szCs w:val="22"/>
              </w:rPr>
              <w:t xml:space="preserve"> 6</w:t>
            </w:r>
            <w:r w:rsidR="0027251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B97E14" w:rsidP="002725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27251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27251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</w:t>
            </w:r>
            <w:r w:rsidR="00B97E1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023</w:t>
            </w:r>
            <w:r w:rsidR="00B97E1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27251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367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272515">
              <w:rPr>
                <w:b/>
                <w:sz w:val="22"/>
                <w:szCs w:val="22"/>
              </w:rPr>
              <w:t>114</w:t>
            </w:r>
            <w:r w:rsidR="00F139CB">
              <w:rPr>
                <w:b/>
                <w:sz w:val="22"/>
                <w:szCs w:val="22"/>
              </w:rPr>
              <w:t>,</w:t>
            </w:r>
            <w:r w:rsidR="00272515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B97E14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272515">
              <w:rPr>
                <w:b/>
                <w:sz w:val="22"/>
                <w:szCs w:val="22"/>
              </w:rPr>
              <w:t>419</w:t>
            </w:r>
            <w:r>
              <w:rPr>
                <w:b/>
                <w:sz w:val="22"/>
                <w:szCs w:val="22"/>
              </w:rPr>
              <w:t xml:space="preserve"> 6</w:t>
            </w:r>
            <w:r w:rsidR="0027251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B97E14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="0027251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272515" w:rsidP="002725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-422</w:t>
            </w:r>
            <w:r w:rsidR="00B97E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023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04040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7E20E2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  <w:r w:rsidR="00F139CB">
              <w:rPr>
                <w:sz w:val="22"/>
                <w:szCs w:val="22"/>
              </w:rPr>
              <w:t>,6</w:t>
            </w:r>
            <w:r w:rsidR="0004040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E20E2">
              <w:rPr>
                <w:sz w:val="22"/>
                <w:szCs w:val="22"/>
              </w:rPr>
              <w:t>1 250</w:t>
            </w:r>
            <w:r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44C2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53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E20E2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244</w:t>
            </w:r>
            <w:r w:rsidR="001728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080</w:t>
            </w:r>
            <w:r w:rsidR="0017287A">
              <w:rPr>
                <w:sz w:val="22"/>
                <w:szCs w:val="22"/>
              </w:rPr>
              <w:t>,00</w:t>
            </w:r>
            <w:bookmarkStart w:id="0" w:name="_GoBack"/>
            <w:bookmarkEnd w:id="0"/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444C27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7E20E2" w:rsidP="00B97E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367 129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B97E14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7E20E2">
              <w:rPr>
                <w:b/>
                <w:sz w:val="22"/>
                <w:szCs w:val="22"/>
              </w:rPr>
              <w:t>114</w:t>
            </w:r>
            <w:r w:rsidR="0041595A">
              <w:rPr>
                <w:b/>
                <w:sz w:val="22"/>
                <w:szCs w:val="22"/>
              </w:rPr>
              <w:t>,</w:t>
            </w:r>
            <w:r w:rsidR="007E20E2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B97E14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7E20E2">
              <w:rPr>
                <w:b/>
                <w:sz w:val="22"/>
                <w:szCs w:val="22"/>
              </w:rPr>
              <w:t>419</w:t>
            </w:r>
            <w:r>
              <w:rPr>
                <w:b/>
                <w:sz w:val="22"/>
                <w:szCs w:val="22"/>
              </w:rPr>
              <w:t xml:space="preserve"> 6</w:t>
            </w:r>
            <w:r w:rsidR="007E20E2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B97E14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E7AC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="007E20E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B97E14" w:rsidP="007E20E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7E20E2">
              <w:rPr>
                <w:b/>
                <w:sz w:val="22"/>
                <w:szCs w:val="22"/>
              </w:rPr>
              <w:t>422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E20E2">
              <w:rPr>
                <w:b/>
                <w:sz w:val="22"/>
                <w:szCs w:val="22"/>
              </w:rPr>
              <w:t>023</w:t>
            </w:r>
            <w:r w:rsidR="0041595A">
              <w:rPr>
                <w:b/>
                <w:sz w:val="22"/>
                <w:szCs w:val="22"/>
              </w:rPr>
              <w:t>,</w:t>
            </w:r>
            <w:r w:rsidR="007E20E2">
              <w:rPr>
                <w:b/>
                <w:sz w:val="22"/>
                <w:szCs w:val="22"/>
              </w:rPr>
              <w:t>70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 - ), ztráta ( + 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607CDD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E20E2">
              <w:rPr>
                <w:sz w:val="22"/>
                <w:szCs w:val="22"/>
              </w:rPr>
              <w:t>422</w:t>
            </w:r>
            <w:r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023</w:t>
            </w:r>
            <w:r w:rsidR="004E7ACD"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70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821"/>
        <w:gridCol w:w="1066"/>
        <w:gridCol w:w="711"/>
        <w:gridCol w:w="109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ochr.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5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00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96</w:t>
            </w:r>
            <w:r w:rsidR="003C7D08" w:rsidRPr="00414FA5"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800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Drobný hm.dlouhodob.majetek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 xml:space="preserve">       </w:t>
            </w:r>
            <w:r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 xml:space="preserve">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607CDD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 xml:space="preserve"> </w:t>
            </w:r>
            <w:r w:rsidR="00607CDD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607CD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</w:t>
            </w:r>
            <w:r w:rsidR="007E20E2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C7D08" w:rsidRPr="00414FA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711</w:t>
            </w:r>
            <w:r w:rsidR="003C7D08" w:rsidRPr="00414FA5">
              <w:rPr>
                <w:sz w:val="22"/>
                <w:szCs w:val="22"/>
              </w:rPr>
              <w:t>,</w:t>
            </w:r>
            <w:r w:rsidR="00607CDD">
              <w:rPr>
                <w:sz w:val="22"/>
                <w:szCs w:val="22"/>
              </w:rPr>
              <w:t>0</w:t>
            </w:r>
            <w:r w:rsidR="003C7D08" w:rsidRPr="00414FA5">
              <w:rPr>
                <w:sz w:val="22"/>
                <w:szCs w:val="22"/>
              </w:rPr>
              <w:t>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607C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7CD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1</w:t>
            </w: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2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E20E2">
              <w:rPr>
                <w:sz w:val="22"/>
                <w:szCs w:val="22"/>
              </w:rPr>
              <w:t>4,17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 xml:space="preserve"> 1 130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607CDD">
              <w:rPr>
                <w:sz w:val="22"/>
                <w:szCs w:val="22"/>
              </w:rPr>
              <w:t>4</w:t>
            </w:r>
            <w:r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7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607CD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E20E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2</w:t>
            </w: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664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7E20E2">
              <w:rPr>
                <w:sz w:val="22"/>
                <w:szCs w:val="22"/>
              </w:rPr>
              <w:t>5</w:t>
            </w:r>
            <w:r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07C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</w:t>
            </w:r>
            <w:r w:rsidR="000B009B">
              <w:rPr>
                <w:sz w:val="22"/>
                <w:szCs w:val="22"/>
              </w:rPr>
              <w:t>9</w:t>
            </w:r>
            <w:r w:rsidRPr="00414FA5"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7E20E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0B00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47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30 000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</w:t>
            </w:r>
            <w:r w:rsidR="007E20E2">
              <w:rPr>
                <w:sz w:val="22"/>
                <w:szCs w:val="22"/>
              </w:rPr>
              <w:t>06</w:t>
            </w:r>
            <w:r w:rsidRPr="00414FA5">
              <w:rPr>
                <w:sz w:val="22"/>
                <w:szCs w:val="22"/>
              </w:rPr>
              <w:t>,</w:t>
            </w:r>
            <w:r w:rsidR="007E20E2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B009B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E20E2">
              <w:rPr>
                <w:sz w:val="22"/>
                <w:szCs w:val="22"/>
              </w:rPr>
              <w:t>2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0B009B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</w:t>
            </w:r>
            <w:r w:rsidR="000B009B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B009B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E20E2">
              <w:rPr>
                <w:sz w:val="22"/>
                <w:szCs w:val="22"/>
              </w:rPr>
              <w:t>1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7E20E2">
              <w:rPr>
                <w:sz w:val="22"/>
                <w:szCs w:val="22"/>
              </w:rPr>
              <w:t>852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201</w:t>
      </w:r>
      <w:r w:rsidR="007E20E2">
        <w:rPr>
          <w:sz w:val="22"/>
          <w:szCs w:val="22"/>
        </w:rPr>
        <w:t>8</w:t>
      </w:r>
      <w:r w:rsidR="00FD0221" w:rsidRPr="00FD0221">
        <w:rPr>
          <w:sz w:val="22"/>
          <w:szCs w:val="22"/>
        </w:rPr>
        <w:t xml:space="preserve"> činily celkem </w:t>
      </w:r>
      <w:r w:rsidR="00A772D2">
        <w:rPr>
          <w:sz w:val="22"/>
          <w:szCs w:val="22"/>
        </w:rPr>
        <w:t>263</w:t>
      </w:r>
      <w:r w:rsidR="00CD7064">
        <w:rPr>
          <w:sz w:val="22"/>
          <w:szCs w:val="22"/>
        </w:rPr>
        <w:t xml:space="preserve"> </w:t>
      </w:r>
      <w:r w:rsidR="00A772D2">
        <w:rPr>
          <w:sz w:val="22"/>
          <w:szCs w:val="22"/>
        </w:rPr>
        <w:t>806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201</w:t>
      </w:r>
      <w:r w:rsidR="00A772D2">
        <w:rPr>
          <w:sz w:val="22"/>
          <w:szCs w:val="22"/>
        </w:rPr>
        <w:t>8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r w:rsidRPr="00FD0221">
              <w:rPr>
                <w:b/>
                <w:bCs/>
                <w:sz w:val="22"/>
                <w:szCs w:val="22"/>
              </w:rPr>
              <w:t>poskyt.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E7ACD">
              <w:rPr>
                <w:sz w:val="22"/>
                <w:szCs w:val="22"/>
              </w:rPr>
              <w:t>ÚÚK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st. správy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CD7064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1A3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C51A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1A3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C51A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BD0D10">
        <w:trPr>
          <w:trHeight w:val="3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BD0D10" w:rsidP="00A77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A772D2">
              <w:rPr>
                <w:sz w:val="22"/>
                <w:szCs w:val="22"/>
              </w:rPr>
              <w:t>ochr.pom.</w:t>
            </w:r>
            <w:r>
              <w:rPr>
                <w:sz w:val="22"/>
                <w:szCs w:val="22"/>
              </w:rPr>
              <w:t xml:space="preserve">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BD0D1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  <w:r w:rsidR="00A13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prezidenta ČR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C51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C51A36">
              <w:rPr>
                <w:sz w:val="22"/>
                <w:szCs w:val="22"/>
              </w:rPr>
              <w:t>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51A3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C51A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51A36" w:rsidP="00BD0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14 075,00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51A36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A13E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Komunální volby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BD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C51A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</w:t>
            </w:r>
            <w:r w:rsidR="00A772D2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</w:t>
            </w:r>
            <w:r w:rsidR="00A772D2"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C51A36" w:rsidP="00A772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A772D2">
              <w:rPr>
                <w:sz w:val="22"/>
                <w:szCs w:val="22"/>
              </w:rPr>
              <w:t>91</w:t>
            </w: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D3509A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A13E24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9A" w:rsidRDefault="00D3509A" w:rsidP="00BD0D1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772D2" w:rsidP="00A772D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</w:t>
            </w:r>
            <w:r w:rsidR="00D3509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806</w:t>
            </w:r>
            <w:r w:rsidR="00D3509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D3509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o.s.</w:t>
            </w:r>
          </w:p>
        </w:tc>
        <w:tc>
          <w:tcPr>
            <w:tcW w:w="2268" w:type="dxa"/>
          </w:tcPr>
          <w:p w:rsidR="00470BB7" w:rsidRPr="001B4210" w:rsidRDefault="005E2642" w:rsidP="00C51A36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</w:t>
            </w:r>
            <w:r w:rsidR="00C51A36">
              <w:rPr>
                <w:bCs/>
                <w:sz w:val="22"/>
                <w:szCs w:val="22"/>
              </w:rPr>
              <w:t>0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7E676E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A772D2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A772D2">
              <w:rPr>
                <w:b/>
                <w:bCs/>
                <w:sz w:val="22"/>
                <w:szCs w:val="22"/>
              </w:rPr>
              <w:t>25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A76F20">
        <w:rPr>
          <w:b/>
          <w:bCs/>
          <w:sz w:val="22"/>
          <w:szCs w:val="22"/>
        </w:rPr>
        <w:t>1</w:t>
      </w:r>
      <w:r w:rsidR="00A772D2">
        <w:rPr>
          <w:b/>
          <w:bCs/>
          <w:sz w:val="22"/>
          <w:szCs w:val="22"/>
        </w:rPr>
        <w:t>8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5C64DF">
        <w:rPr>
          <w:sz w:val="22"/>
          <w:szCs w:val="22"/>
        </w:rPr>
        <w:t xml:space="preserve">Ing. </w:t>
      </w:r>
      <w:r w:rsidR="005543EB">
        <w:rPr>
          <w:sz w:val="22"/>
          <w:szCs w:val="22"/>
        </w:rPr>
        <w:t>Iva Krbcová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542B2C">
        <w:rPr>
          <w:sz w:val="22"/>
          <w:szCs w:val="22"/>
        </w:rPr>
        <w:t>Ing. Hedvika Feixová</w:t>
      </w:r>
      <w:r w:rsidR="005C64DF">
        <w:rPr>
          <w:sz w:val="22"/>
          <w:szCs w:val="22"/>
        </w:rPr>
        <w:t xml:space="preserve">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D3509A">
        <w:rPr>
          <w:sz w:val="22"/>
          <w:szCs w:val="22"/>
        </w:rPr>
        <w:t>2</w:t>
      </w:r>
      <w:r w:rsidR="00542B2C">
        <w:rPr>
          <w:sz w:val="22"/>
          <w:szCs w:val="22"/>
        </w:rPr>
        <w:t>8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542B2C">
        <w:rPr>
          <w:sz w:val="22"/>
          <w:szCs w:val="22"/>
        </w:rPr>
        <w:t>08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201</w:t>
      </w:r>
      <w:r w:rsidR="00542B2C">
        <w:rPr>
          <w:sz w:val="22"/>
          <w:szCs w:val="22"/>
        </w:rPr>
        <w:t>8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542B2C">
        <w:rPr>
          <w:sz w:val="22"/>
          <w:szCs w:val="22"/>
        </w:rPr>
        <w:t>19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03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7A12C7" w:rsidRPr="00C55DA1">
        <w:rPr>
          <w:sz w:val="22"/>
          <w:szCs w:val="22"/>
        </w:rPr>
        <w:t>1</w:t>
      </w:r>
      <w:r w:rsidR="00542B2C">
        <w:rPr>
          <w:sz w:val="22"/>
          <w:szCs w:val="22"/>
        </w:rPr>
        <w:t>9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lastRenderedPageBreak/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542B2C" w:rsidRDefault="00542B2C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201</w:t>
      </w:r>
      <w:r w:rsidR="00542B2C" w:rsidRPr="00542B2C">
        <w:rPr>
          <w:bCs/>
          <w:sz w:val="22"/>
          <w:szCs w:val="22"/>
        </w:rPr>
        <w:t>8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201</w:t>
      </w:r>
      <w:r w:rsidR="00542B2C">
        <w:rPr>
          <w:bCs/>
          <w:sz w:val="22"/>
          <w:szCs w:val="22"/>
        </w:rPr>
        <w:t>8</w:t>
      </w:r>
      <w:r w:rsidR="005543EB" w:rsidRPr="00542B2C">
        <w:rPr>
          <w:bCs/>
          <w:sz w:val="22"/>
          <w:szCs w:val="22"/>
        </w:rPr>
        <w:t xml:space="preserve"> nebyla zjištěna rizika, která lze dovodit ze zjištěných chyb a nedostatků a která by mohla mít negativní dopad na hospodaření územního celku v budoucnosti.</w:t>
      </w:r>
    </w:p>
    <w:p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 xml:space="preserve">podaření ÚSC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201</w:t>
      </w:r>
      <w:r w:rsidR="00542B2C">
        <w:rPr>
          <w:bCs/>
          <w:sz w:val="22"/>
          <w:szCs w:val="22"/>
        </w:rPr>
        <w:t>8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pohledávek na rozpočtu územního 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 w:rsidR="00DB5FEF" w:rsidRPr="00542B2C">
        <w:rPr>
          <w:bCs/>
          <w:sz w:val="22"/>
          <w:szCs w:val="22"/>
        </w:rPr>
        <w:t>1</w:t>
      </w:r>
      <w:r w:rsidR="007A12C7" w:rsidRPr="00542B2C">
        <w:rPr>
          <w:bCs/>
          <w:sz w:val="22"/>
          <w:szCs w:val="22"/>
        </w:rPr>
        <w:t>,</w:t>
      </w:r>
      <w:r w:rsidR="00542B2C">
        <w:rPr>
          <w:bCs/>
          <w:sz w:val="22"/>
          <w:szCs w:val="22"/>
        </w:rPr>
        <w:t>29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závazků na rozpočtu územního 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542B2C">
        <w:rPr>
          <w:bCs/>
          <w:sz w:val="22"/>
          <w:szCs w:val="22"/>
        </w:rPr>
        <w:t>26</w:t>
      </w:r>
      <w:r w:rsidR="007A12C7" w:rsidRPr="00542B2C">
        <w:rPr>
          <w:bCs/>
          <w:sz w:val="22"/>
          <w:szCs w:val="22"/>
        </w:rPr>
        <w:t>,</w:t>
      </w:r>
      <w:r w:rsidR="005543EB" w:rsidRPr="00542B2C">
        <w:rPr>
          <w:bCs/>
          <w:sz w:val="22"/>
          <w:szCs w:val="22"/>
        </w:rPr>
        <w:t>2</w:t>
      </w:r>
      <w:r w:rsidR="00542B2C">
        <w:rPr>
          <w:bCs/>
          <w:sz w:val="22"/>
          <w:szCs w:val="22"/>
        </w:rPr>
        <w:t>0</w:t>
      </w:r>
      <w:r w:rsidRPr="00542B2C">
        <w:rPr>
          <w:bCs/>
          <w:sz w:val="22"/>
          <w:szCs w:val="22"/>
        </w:rPr>
        <w:t xml:space="preserve"> %</w:t>
      </w:r>
    </w:p>
    <w:p w:rsidR="00673A92" w:rsidRPr="00542B2C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Podíl zastaveného majetku na celkovém majetku územního celku           </w:t>
      </w:r>
      <w:r w:rsidR="00C55DA1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Pr="00542B2C">
        <w:rPr>
          <w:bCs/>
          <w:sz w:val="22"/>
          <w:szCs w:val="22"/>
        </w:rPr>
        <w:t xml:space="preserve">      0,00 %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542B2C">
        <w:rPr>
          <w:sz w:val="22"/>
          <w:szCs w:val="22"/>
        </w:rPr>
        <w:t>8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542B2C">
        <w:rPr>
          <w:sz w:val="22"/>
          <w:szCs w:val="22"/>
        </w:rPr>
        <w:t>8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542B2C">
        <w:rPr>
          <w:sz w:val="22"/>
          <w:szCs w:val="22"/>
        </w:rPr>
        <w:t xml:space="preserve">8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542B2C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16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0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9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31.12.201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31.12.201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31.12.201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31.12.201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0E0B6D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0E0B6D" w:rsidRDefault="000E0B6D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Hodnotící zpráva pro KÚÚK k 31.12.201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8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16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B649E3" w:rsidRPr="00B649E3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201</w:t>
            </w:r>
            <w:r w:rsidR="00542B2C">
              <w:rPr>
                <w:rFonts w:eastAsia="Times New Roman"/>
                <w:sz w:val="22"/>
                <w:szCs w:val="22"/>
                <w:lang w:eastAsia="cs-CZ"/>
              </w:rPr>
              <w:t>9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201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05. 201</w:t>
            </w:r>
            <w:r w:rsidR="00542B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:rsidR="003A22C9" w:rsidRPr="00A566F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45" w:rsidRDefault="00522845" w:rsidP="00590AEF">
      <w:r>
        <w:separator/>
      </w:r>
    </w:p>
  </w:endnote>
  <w:endnote w:type="continuationSeparator" w:id="0">
    <w:p w:rsidR="00522845" w:rsidRDefault="00522845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2C" w:rsidRDefault="00542B2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87A">
      <w:rPr>
        <w:noProof/>
      </w:rPr>
      <w:t>3</w:t>
    </w:r>
    <w:r>
      <w:fldChar w:fldCharType="end"/>
    </w:r>
  </w:p>
  <w:p w:rsidR="00542B2C" w:rsidRDefault="00542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45" w:rsidRDefault="00522845" w:rsidP="00590AEF">
      <w:r>
        <w:separator/>
      </w:r>
    </w:p>
  </w:footnote>
  <w:footnote w:type="continuationSeparator" w:id="0">
    <w:p w:rsidR="00522845" w:rsidRDefault="00522845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12665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221395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1631"/>
    <w:rsid w:val="002B162B"/>
    <w:rsid w:val="002C0FF5"/>
    <w:rsid w:val="002D3ECF"/>
    <w:rsid w:val="002D5C09"/>
    <w:rsid w:val="002E62DA"/>
    <w:rsid w:val="002F2437"/>
    <w:rsid w:val="00303C90"/>
    <w:rsid w:val="003228B1"/>
    <w:rsid w:val="00326365"/>
    <w:rsid w:val="003531F5"/>
    <w:rsid w:val="003958CD"/>
    <w:rsid w:val="003A22C9"/>
    <w:rsid w:val="003A37F7"/>
    <w:rsid w:val="003C01A0"/>
    <w:rsid w:val="003C4F8F"/>
    <w:rsid w:val="003C7D08"/>
    <w:rsid w:val="003E298D"/>
    <w:rsid w:val="003E338D"/>
    <w:rsid w:val="004033A7"/>
    <w:rsid w:val="00414FA5"/>
    <w:rsid w:val="0041595A"/>
    <w:rsid w:val="00444C27"/>
    <w:rsid w:val="00445F32"/>
    <w:rsid w:val="00464A3C"/>
    <w:rsid w:val="00470BB7"/>
    <w:rsid w:val="00473D15"/>
    <w:rsid w:val="004A4329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B29"/>
    <w:rsid w:val="005543EB"/>
    <w:rsid w:val="00590AEF"/>
    <w:rsid w:val="00591784"/>
    <w:rsid w:val="005970CC"/>
    <w:rsid w:val="005A3DE2"/>
    <w:rsid w:val="005B2502"/>
    <w:rsid w:val="005C64DF"/>
    <w:rsid w:val="005D4A95"/>
    <w:rsid w:val="005E2642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30427"/>
    <w:rsid w:val="00745B72"/>
    <w:rsid w:val="00754A81"/>
    <w:rsid w:val="00777D0D"/>
    <w:rsid w:val="007825D7"/>
    <w:rsid w:val="007A12C7"/>
    <w:rsid w:val="007A25FD"/>
    <w:rsid w:val="007C1FEF"/>
    <w:rsid w:val="007C63D8"/>
    <w:rsid w:val="007D0F92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DD703B"/>
    <w:rsid w:val="00E36870"/>
    <w:rsid w:val="00E50B4E"/>
    <w:rsid w:val="00E6418C"/>
    <w:rsid w:val="00E76193"/>
    <w:rsid w:val="00E82BBF"/>
    <w:rsid w:val="00E83C74"/>
    <w:rsid w:val="00E856FF"/>
    <w:rsid w:val="00EB6E37"/>
    <w:rsid w:val="00F03FC1"/>
    <w:rsid w:val="00F04752"/>
    <w:rsid w:val="00F139CB"/>
    <w:rsid w:val="00F15047"/>
    <w:rsid w:val="00F5245D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3C267-C118-4018-84B0-026FD6C2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5759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urednice</cp:lastModifiedBy>
  <cp:revision>24</cp:revision>
  <cp:lastPrinted>2019-05-16T09:37:00Z</cp:lastPrinted>
  <dcterms:created xsi:type="dcterms:W3CDTF">2016-05-16T13:22:00Z</dcterms:created>
  <dcterms:modified xsi:type="dcterms:W3CDTF">2019-05-16T09:39:00Z</dcterms:modified>
</cp:coreProperties>
</file>